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7291" w14:textId="2847A581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>Komitet Sterujący ZIT Aglomeracji Jeleniogórskiej (KS ZIT AJ) zaprasza do zgłaszania propozycji projektów do Strategii Zintegrowanych Inwestycji Aglomeracji Jeleniogórskiej na lata 2021-2027 (Strategia ZIT AJ)</w:t>
      </w:r>
    </w:p>
    <w:p w14:paraId="45D36133" w14:textId="3BD22276" w:rsidR="00D61047" w:rsidRPr="002A25C5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Prosimy o zapoznanie się z zasadami naboru, które są do pobrania pod linkiem:</w:t>
      </w:r>
      <w:r w:rsidRPr="002A25C5">
        <w:rPr>
          <w:rFonts w:eastAsia="Times New Roman" w:cstheme="minorHAnsi"/>
          <w:sz w:val="24"/>
          <w:szCs w:val="24"/>
          <w:lang w:eastAsia="pl-PL"/>
        </w:rPr>
        <w:br/>
        <w:t>LINK: Zasady naboru propozycji projektów do Strategii ZIT AJ na lata 2021-2029</w:t>
      </w:r>
    </w:p>
    <w:p w14:paraId="0780D586" w14:textId="5C107F3F" w:rsidR="00D61047" w:rsidRPr="002A25C5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Załączniki do Zasad naboru:</w:t>
      </w:r>
    </w:p>
    <w:p w14:paraId="799542FF" w14:textId="77777777" w:rsidR="00D138D5" w:rsidRPr="002A25C5" w:rsidRDefault="00D138D5" w:rsidP="00D138D5">
      <w:pPr>
        <w:jc w:val="both"/>
        <w:rPr>
          <w:rFonts w:cstheme="minorHAnsi"/>
          <w:b/>
          <w:bCs/>
        </w:rPr>
      </w:pPr>
      <w:r w:rsidRPr="002A25C5">
        <w:rPr>
          <w:rFonts w:cstheme="minorHAnsi"/>
          <w:spacing w:val="-3"/>
        </w:rPr>
        <w:t xml:space="preserve">Zał. 1. – Formularz propozycji projektu do Strategii ZIT Aglomeracji Jeleniogórskiej na </w:t>
      </w:r>
      <w:r w:rsidRPr="002A25C5">
        <w:rPr>
          <w:rFonts w:cstheme="minorHAnsi"/>
          <w:spacing w:val="-4"/>
        </w:rPr>
        <w:t>lata 2021-2029</w:t>
      </w:r>
    </w:p>
    <w:p w14:paraId="6E382FF0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2. – Lista adresów e-mail do składania propozycji projektów</w:t>
      </w:r>
    </w:p>
    <w:p w14:paraId="7C93FB67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3. – Lista celów i działań do Strategii ZIT AJ 2021-2029</w:t>
      </w:r>
    </w:p>
    <w:p w14:paraId="542089F0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4. – Lista koncepcji projektów aglomeracyjnych ZIT AJ</w:t>
      </w:r>
    </w:p>
    <w:p w14:paraId="7F58AF33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5. – Linia demarkacyjna. Podział interwencji i zasad wdrażania programów krajowych i regionalnych w perspektywie finansowej na lata 2021-2027</w:t>
      </w:r>
    </w:p>
    <w:p w14:paraId="5944B49F" w14:textId="03987FD8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Nabór propozycji projektów rozpocznie się w dniu 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01.03.2023 r.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A25C5">
        <w:rPr>
          <w:rFonts w:eastAsia="Times New Roman" w:cstheme="minorHAnsi"/>
          <w:sz w:val="24"/>
          <w:szCs w:val="24"/>
          <w:lang w:eastAsia="pl-PL"/>
        </w:rPr>
        <w:t>i zakończy się w dniu 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26.03.2023 r.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2A25C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7A2DC86" w14:textId="77777777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Propozycje projektów składać mogą: podmioty publiczne, prywatne oraz partnerzy społeczno-gospodarczy m.in.: podmioty reprezentujące społeczeństwo obywatelskie, działające na rzez ochrony środowiska, angażujące się w promowanie włączenia społecznego, praw podstawowych, praw osób niepełnosprawnych, równości płci i niedyskryminacji.</w:t>
      </w:r>
    </w:p>
    <w:p w14:paraId="0DF2C3E5" w14:textId="437C6FAB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 xml:space="preserve">Propozycje projektów z terenu gminy </w:t>
      </w:r>
      <w:r w:rsidR="00B35134">
        <w:rPr>
          <w:rFonts w:eastAsia="Times New Roman" w:cstheme="minorHAnsi"/>
          <w:sz w:val="24"/>
          <w:szCs w:val="24"/>
          <w:lang w:eastAsia="pl-PL"/>
        </w:rPr>
        <w:t>Złotoryja na</w:t>
      </w:r>
      <w:r w:rsidRPr="002A25C5">
        <w:rPr>
          <w:rFonts w:eastAsia="Times New Roman" w:cstheme="minorHAnsi"/>
          <w:sz w:val="24"/>
          <w:szCs w:val="24"/>
          <w:lang w:eastAsia="pl-PL"/>
        </w:rPr>
        <w:t xml:space="preserve">leży zgłaszać za pośrednictwem Urzędu </w:t>
      </w:r>
      <w:r w:rsidR="00B35134">
        <w:rPr>
          <w:rFonts w:eastAsia="Times New Roman" w:cstheme="minorHAnsi"/>
          <w:sz w:val="24"/>
          <w:szCs w:val="24"/>
          <w:lang w:eastAsia="pl-PL"/>
        </w:rPr>
        <w:t>Gminy Złotoryja</w:t>
      </w:r>
      <w:r w:rsidRPr="002A25C5">
        <w:rPr>
          <w:rFonts w:eastAsia="Times New Roman" w:cstheme="minorHAnsi"/>
          <w:sz w:val="24"/>
          <w:szCs w:val="24"/>
          <w:lang w:eastAsia="pl-PL"/>
        </w:rPr>
        <w:t xml:space="preserve"> na adres poczty elektronicznej: </w:t>
      </w:r>
      <w:r w:rsidR="00B35134">
        <w:t>zaneta@zlotoryja.com.pl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. </w:t>
      </w:r>
      <w:r w:rsidRPr="002A25C5">
        <w:rPr>
          <w:rFonts w:eastAsia="Times New Roman" w:cstheme="minorHAnsi"/>
          <w:sz w:val="24"/>
          <w:szCs w:val="24"/>
          <w:lang w:eastAsia="pl-PL"/>
        </w:rPr>
        <w:t>W przypadku projektów partnerskich należy wybrać gminę, na terenie której wydatkowana będzie największa wartość budżetu propozycji projektu i zgłosić propozycję projektu za pośrednictwem właściwego Urzędu Gminy.</w:t>
      </w:r>
    </w:p>
    <w:p w14:paraId="1EA37683" w14:textId="489B843A" w:rsidR="00D61047" w:rsidRPr="00D61047" w:rsidRDefault="008A66D8">
      <w:pPr>
        <w:rPr>
          <w:rFonts w:cstheme="min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12C855B" wp14:editId="7404B731">
            <wp:extent cx="5655945" cy="789305"/>
            <wp:effectExtent l="0" t="0" r="190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047" w:rsidRPr="00D6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0553"/>
    <w:multiLevelType w:val="multilevel"/>
    <w:tmpl w:val="F724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20F6A"/>
    <w:multiLevelType w:val="multilevel"/>
    <w:tmpl w:val="21DE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203554">
    <w:abstractNumId w:val="1"/>
  </w:num>
  <w:num w:numId="2" w16cid:durableId="193130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47"/>
    <w:rsid w:val="000C4AFC"/>
    <w:rsid w:val="002A25C5"/>
    <w:rsid w:val="008A66D8"/>
    <w:rsid w:val="0098145C"/>
    <w:rsid w:val="00B35134"/>
    <w:rsid w:val="00D138D5"/>
    <w:rsid w:val="00D360DA"/>
    <w:rsid w:val="00D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9B48"/>
  <w15:chartTrackingRefBased/>
  <w15:docId w15:val="{828AE2FB-C0AD-4188-AD56-9CE09CB5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0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04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1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Krzysztof Kielar</cp:lastModifiedBy>
  <cp:revision>2</cp:revision>
  <dcterms:created xsi:type="dcterms:W3CDTF">2023-02-28T11:47:00Z</dcterms:created>
  <dcterms:modified xsi:type="dcterms:W3CDTF">2023-02-28T11:47:00Z</dcterms:modified>
</cp:coreProperties>
</file>